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0F" w:rsidRDefault="0001060F" w:rsidP="00010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F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44C1F">
        <w:rPr>
          <w:rFonts w:ascii="Times New Roman" w:hAnsi="Times New Roman" w:cs="Times New Roman"/>
          <w:b/>
          <w:sz w:val="24"/>
          <w:szCs w:val="24"/>
        </w:rPr>
        <w:t>ротиво</w:t>
      </w:r>
      <w:r w:rsidR="00C00F0A">
        <w:rPr>
          <w:rFonts w:ascii="Times New Roman" w:hAnsi="Times New Roman" w:cs="Times New Roman"/>
          <w:b/>
          <w:sz w:val="24"/>
          <w:szCs w:val="24"/>
        </w:rPr>
        <w:t>действию коррупции на 2024- 2025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060F" w:rsidRDefault="0001060F" w:rsidP="0001060F">
      <w:pPr>
        <w:jc w:val="center"/>
        <w:rPr>
          <w:rFonts w:ascii="Times New Roman" w:hAnsi="Times New Roman" w:cs="Times New Roman"/>
        </w:rPr>
      </w:pPr>
      <w:r w:rsidRPr="00B824B3">
        <w:rPr>
          <w:rFonts w:ascii="Times New Roman" w:hAnsi="Times New Roman" w:cs="Times New Roman"/>
        </w:rPr>
        <w:t>План определяет основные направления реализации антикоррупционной</w:t>
      </w:r>
      <w:r>
        <w:rPr>
          <w:rFonts w:ascii="Times New Roman" w:hAnsi="Times New Roman" w:cs="Times New Roman"/>
        </w:rPr>
        <w:t xml:space="preserve"> политики в М</w:t>
      </w:r>
      <w:r w:rsidR="00844C1F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ОУ  </w:t>
      </w:r>
      <w:r w:rsidR="00844C1F">
        <w:rPr>
          <w:rFonts w:ascii="Times New Roman" w:hAnsi="Times New Roman" w:cs="Times New Roman"/>
        </w:rPr>
        <w:t>«Луговская СОШ</w:t>
      </w:r>
      <w:r w:rsidR="00B85551">
        <w:rPr>
          <w:rFonts w:ascii="Times New Roman" w:hAnsi="Times New Roman" w:cs="Times New Roman"/>
        </w:rPr>
        <w:t>»</w:t>
      </w:r>
      <w:r w:rsidRPr="00B824B3">
        <w:rPr>
          <w:rFonts w:ascii="Times New Roman" w:hAnsi="Times New Roman" w:cs="Times New Roman"/>
        </w:rPr>
        <w:t>, систему и перечень программных мероприятий, направленных на противодействие коррупции в ОУ.</w:t>
      </w:r>
    </w:p>
    <w:p w:rsidR="0001060F" w:rsidRDefault="0001060F" w:rsidP="0001060F">
      <w:pPr>
        <w:jc w:val="center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  <w:b/>
        </w:rPr>
        <w:t>Цель</w:t>
      </w:r>
      <w:r w:rsidRPr="00416E07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B85551" w:rsidRDefault="0001060F" w:rsidP="0001060F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исключение возможности фактов коррупции в </w:t>
      </w:r>
      <w:r w:rsidR="00844C1F">
        <w:rPr>
          <w:rFonts w:ascii="Times New Roman" w:hAnsi="Times New Roman" w:cs="Times New Roman"/>
        </w:rPr>
        <w:t>МКОУ  «Луговская СОШ</w:t>
      </w:r>
      <w:proofErr w:type="gramStart"/>
      <w:r w:rsidR="00B85551">
        <w:rPr>
          <w:rFonts w:ascii="Times New Roman" w:hAnsi="Times New Roman" w:cs="Times New Roman"/>
        </w:rPr>
        <w:t>»</w:t>
      </w:r>
      <w:r w:rsidR="00B85551" w:rsidRPr="00B824B3">
        <w:rPr>
          <w:rFonts w:ascii="Times New Roman" w:hAnsi="Times New Roman" w:cs="Times New Roman"/>
        </w:rPr>
        <w:t>,</w:t>
      </w:r>
      <w:r w:rsidRPr="00416E07">
        <w:rPr>
          <w:rFonts w:ascii="Times New Roman" w:hAnsi="Times New Roman" w:cs="Times New Roman"/>
        </w:rPr>
        <w:t xml:space="preserve">; </w:t>
      </w:r>
      <w:proofErr w:type="gramEnd"/>
    </w:p>
    <w:p w:rsidR="0001060F" w:rsidRPr="00416E07" w:rsidRDefault="0001060F" w:rsidP="0001060F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>обеспечение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844C1F">
        <w:rPr>
          <w:rFonts w:ascii="Times New Roman" w:hAnsi="Times New Roman" w:cs="Times New Roman"/>
        </w:rPr>
        <w:t>МКОУ  «Луговская СОШ</w:t>
      </w:r>
      <w:r w:rsidR="00B85551">
        <w:rPr>
          <w:rFonts w:ascii="Times New Roman" w:hAnsi="Times New Roman" w:cs="Times New Roman"/>
        </w:rPr>
        <w:t>»</w:t>
      </w:r>
      <w:r w:rsidR="00B85551" w:rsidRPr="00B824B3">
        <w:rPr>
          <w:rFonts w:ascii="Times New Roman" w:hAnsi="Times New Roman" w:cs="Times New Roman"/>
        </w:rPr>
        <w:t>,</w:t>
      </w:r>
    </w:p>
    <w:p w:rsidR="0001060F" w:rsidRDefault="0001060F" w:rsidP="0001060F">
      <w:pPr>
        <w:jc w:val="center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:rsidR="0001060F" w:rsidRPr="00416E07" w:rsidRDefault="0001060F" w:rsidP="0001060F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предупреждение коррупционных правонарушений; оптимизация и конкретизация полномочий должностных лиц; </w:t>
      </w:r>
    </w:p>
    <w:p w:rsidR="0001060F" w:rsidRPr="00416E07" w:rsidRDefault="0001060F" w:rsidP="0001060F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>формирование антикоррупционного сознания участников образовательн</w:t>
      </w:r>
      <w:r w:rsidR="00B85551">
        <w:rPr>
          <w:rFonts w:ascii="Times New Roman" w:hAnsi="Times New Roman" w:cs="Times New Roman"/>
        </w:rPr>
        <w:t>ых отношений</w:t>
      </w:r>
      <w:r w:rsidRPr="00416E07">
        <w:rPr>
          <w:rFonts w:ascii="Times New Roman" w:hAnsi="Times New Roman" w:cs="Times New Roman"/>
        </w:rPr>
        <w:t>; обеспечение неотвратимости ответственности за совершение коррупционных правонарушений;</w:t>
      </w:r>
    </w:p>
    <w:p w:rsidR="0001060F" w:rsidRPr="00416E07" w:rsidRDefault="0001060F" w:rsidP="0001060F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повышение эффективности управления, качества и </w:t>
      </w:r>
      <w:r w:rsidR="00381AA1" w:rsidRPr="00416E07">
        <w:rPr>
          <w:rFonts w:ascii="Times New Roman" w:hAnsi="Times New Roman" w:cs="Times New Roman"/>
        </w:rPr>
        <w:t>доступности,</w:t>
      </w:r>
      <w:r w:rsidRPr="00416E07">
        <w:rPr>
          <w:rFonts w:ascii="Times New Roman" w:hAnsi="Times New Roman" w:cs="Times New Roman"/>
        </w:rPr>
        <w:t xml:space="preserve"> предоставляемых ОО образовательных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услуг; содействие реализации прав граждан на доступ к информации о деятельности ОО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237"/>
        <w:gridCol w:w="5819"/>
        <w:gridCol w:w="1825"/>
        <w:gridCol w:w="3184"/>
        <w:gridCol w:w="2721"/>
      </w:tblGrid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E6E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E6EF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645C78" w:rsidRDefault="0001060F" w:rsidP="00607C1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B85551">
            <w:pPr>
              <w:pStyle w:val="a5"/>
            </w:pPr>
            <w:r>
              <w:rPr>
                <w:sz w:val="22"/>
                <w:szCs w:val="22"/>
              </w:rPr>
              <w:t xml:space="preserve">Размещение на </w:t>
            </w:r>
            <w:r w:rsidR="00B85551">
              <w:rPr>
                <w:sz w:val="22"/>
                <w:szCs w:val="22"/>
              </w:rPr>
              <w:t xml:space="preserve">информационном  стенде </w:t>
            </w:r>
            <w:r>
              <w:rPr>
                <w:sz w:val="22"/>
                <w:szCs w:val="22"/>
              </w:rPr>
              <w:t xml:space="preserve"> в школе и на школьном сайте:</w:t>
            </w:r>
            <w:r w:rsidR="00B85551">
              <w:rPr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-у</w:t>
            </w:r>
            <w:proofErr w:type="gramEnd"/>
            <w:r>
              <w:rPr>
                <w:sz w:val="22"/>
                <w:szCs w:val="22"/>
              </w:rPr>
              <w:t>става школы с целью ознакомления родителей с информацией о бесплатном образовании;</w:t>
            </w:r>
            <w:r w:rsidR="00B85551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-адреса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B85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работы по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отиводействию коррупции  на  202</w:t>
            </w:r>
            <w:r w:rsidR="00844C1F">
              <w:rPr>
                <w:rFonts w:ascii="Times New Roman" w:hAnsi="Times New Roman"/>
                <w:sz w:val="24"/>
                <w:szCs w:val="24"/>
              </w:rPr>
              <w:t>4 - 25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4C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r w:rsidRPr="0006222A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844C1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381A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844C1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3C2AD7">
              <w:rPr>
                <w:rFonts w:ascii="Times New Roman" w:hAnsi="Times New Roman"/>
                <w:sz w:val="24"/>
                <w:szCs w:val="24"/>
              </w:rPr>
              <w:t>дств шк</w:t>
            </w:r>
            <w:proofErr w:type="gramEnd"/>
            <w:r w:rsidRPr="003C2AD7">
              <w:rPr>
                <w:rFonts w:ascii="Times New Roman" w:hAnsi="Times New Roman"/>
                <w:sz w:val="24"/>
                <w:szCs w:val="24"/>
              </w:rPr>
              <w:t>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на коррупционность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должностных инструкций работников, направленных на организацию обеспечения деятельности по реализации антикоррупционной политики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) по темам: </w:t>
            </w:r>
            <w:proofErr w:type="gramStart"/>
            <w:r w:rsidRPr="003C2AD7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3C2AD7">
              <w:rPr>
                <w:rFonts w:ascii="Times New Roman" w:hAnsi="Times New Roman"/>
                <w:sz w:val="24"/>
                <w:szCs w:val="24"/>
              </w:rPr>
              <w:t>ои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гражданин. Права и обязанности учащихся школы»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 законам справедливости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Молодежь и коррупция»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наши обязанности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AA1" w:rsidRDefault="00C00F0A" w:rsidP="00381A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 2024</w:t>
            </w:r>
          </w:p>
          <w:p w:rsidR="00381AA1" w:rsidRDefault="00C00F0A" w:rsidP="00381A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   2024</w:t>
            </w:r>
          </w:p>
          <w:p w:rsidR="0001060F" w:rsidRDefault="00C00F0A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-2024</w:t>
            </w:r>
          </w:p>
          <w:p w:rsidR="0001060F" w:rsidRDefault="00C00F0A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 2024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1060F" w:rsidRDefault="00381AA1" w:rsidP="00381A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60F" w:rsidRDefault="00C00F0A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 2024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C00F0A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  <w:p w:rsidR="0001060F" w:rsidRDefault="00C00F0A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C00F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истории и обществознания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с библиотечным фондом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пожертво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</w:t>
            </w: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832AC3" w:rsidRDefault="0001060F" w:rsidP="00381A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 xml:space="preserve">взятки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0AD9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правоохранительными органами, органами государственной власти </w:t>
            </w:r>
            <w:r w:rsidR="00C00F0A">
              <w:rPr>
                <w:rFonts w:ascii="Times New Roman" w:hAnsi="Times New Roman"/>
                <w:b/>
                <w:sz w:val="24"/>
                <w:szCs w:val="24"/>
              </w:rPr>
              <w:t>Иркутской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области,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ми местного самоуправления муниципальных</w:t>
            </w:r>
            <w:r w:rsidR="00C00F0A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образований Мамско – Чуйского района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, общественными объединениями и иными организациями в целях противодействия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C00F0A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коррупции в сфере деятельности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</w:t>
            </w:r>
            <w:proofErr w:type="spell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нео</w:t>
            </w:r>
            <w:proofErr w:type="gram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б</w:t>
            </w:r>
            <w:proofErr w:type="spell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proofErr w:type="gram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разработки и утверждения планов противодействия коррупции на следующий учебный 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твию 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lastRenderedPageBreak/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</w:t>
            </w: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lastRenderedPageBreak/>
              <w:t>коррупционной политики в школе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C00F0A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1060F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Осуществление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контроля за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</w:tbl>
    <w:p w:rsidR="002E00A9" w:rsidRDefault="002E00A9"/>
    <w:sectPr w:rsidR="002E00A9" w:rsidSect="000106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60F"/>
    <w:rsid w:val="0001060F"/>
    <w:rsid w:val="002E00A9"/>
    <w:rsid w:val="00381AA1"/>
    <w:rsid w:val="00844C1F"/>
    <w:rsid w:val="00B85551"/>
    <w:rsid w:val="00C00F0A"/>
    <w:rsid w:val="00C641DE"/>
    <w:rsid w:val="00D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06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01060F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1060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1060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1060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Balloon Text"/>
    <w:basedOn w:val="a"/>
    <w:link w:val="a7"/>
    <w:uiPriority w:val="99"/>
    <w:semiHidden/>
    <w:unhideWhenUsed/>
    <w:rsid w:val="00C0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МКОУ ЛСОШ</cp:lastModifiedBy>
  <cp:revision>4</cp:revision>
  <cp:lastPrinted>2024-07-29T00:54:00Z</cp:lastPrinted>
  <dcterms:created xsi:type="dcterms:W3CDTF">2023-01-31T08:18:00Z</dcterms:created>
  <dcterms:modified xsi:type="dcterms:W3CDTF">2024-07-29T00:55:00Z</dcterms:modified>
</cp:coreProperties>
</file>